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44"/>
        <w:gridCol w:w="4395"/>
        <w:gridCol w:w="736"/>
        <w:gridCol w:w="850"/>
        <w:gridCol w:w="1026"/>
        <w:gridCol w:w="1135"/>
      </w:tblGrid>
      <w:tr w:rsidR="0048612E" w:rsidRPr="00FE2A44" w:rsidTr="0048612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bookmarkStart w:id="0" w:name="_GoBack" w:colFirst="5" w:colLast="5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8612E" w:rsidRPr="0048612E" w:rsidTr="0048612E">
        <w:trPr>
          <w:trHeight w:val="40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YAKLAŞIK MALİYET</w:t>
            </w:r>
            <w:r w:rsidR="006E164D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*</w:t>
            </w:r>
            <w:r w:rsidR="00304CA5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(ÖRNEK)</w:t>
            </w:r>
          </w:p>
        </w:tc>
      </w:tr>
      <w:tr w:rsidR="0048612E" w:rsidRPr="00FE2A44" w:rsidTr="0048612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8612E" w:rsidRPr="00FE2A44" w:rsidTr="0048612E">
        <w:trPr>
          <w:trHeight w:val="300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BİNA PROJESİ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tr w:rsidR="0048612E" w:rsidRPr="00FE2A44" w:rsidTr="0048612E">
        <w:trPr>
          <w:trHeight w:val="300"/>
        </w:trPr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 xml:space="preserve">01 </w:t>
            </w:r>
            <w:r w:rsidR="00FE2A44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–</w:t>
            </w: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 xml:space="preserve"> İNŞAAT</w:t>
            </w:r>
          </w:p>
          <w:p w:rsidR="00FE2A44" w:rsidRPr="0048612E" w:rsidRDefault="00FE2A44" w:rsidP="004861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48612E" w:rsidRPr="00FE2A44" w:rsidTr="0048612E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Sıra 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Poz No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Tanımı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Birimi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Miktarı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Birim Fiyatı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Tutarı</w:t>
            </w:r>
          </w:p>
        </w:tc>
      </w:tr>
      <w:tr w:rsidR="0048612E" w:rsidRPr="00FE2A44" w:rsidTr="0048612E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15.150.1006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Beton santralinde üretilen veya satın alınan ve beton pompasıyla basılan, C 30/37 basınç dayanım sınıfında, gri renkte, normal hazır beton dökülmesi (beton nakli </w:t>
            </w:r>
            <w:proofErr w:type="gramStart"/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dahil</w:t>
            </w:r>
            <w:proofErr w:type="gramEnd"/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700,00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140.000,00 </w:t>
            </w:r>
          </w:p>
        </w:tc>
      </w:tr>
      <w:tr w:rsidR="0048612E" w:rsidRPr="00FE2A44" w:rsidTr="0048612E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15.160.1003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Ø 8- Ø 12 mm nervürlü beton çelik çubuğu, çubukların kesilmesi, bükülmesi ve yerine konulması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15.000,00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30.000,00 </w:t>
            </w:r>
          </w:p>
        </w:tc>
      </w:tr>
      <w:tr w:rsidR="0048612E" w:rsidRPr="00FE2A44" w:rsidTr="0048612E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15.160.1004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Ø 14- Ø 28 mm nervürlü beton çelik çubuğu, çubukların kesilmesi, bükülmesi ve yerine konulması.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1,5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16.000,00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24.000,00 </w:t>
            </w:r>
          </w:p>
        </w:tc>
      </w:tr>
      <w:tr w:rsidR="0048612E" w:rsidRPr="00FE2A44" w:rsidTr="0048612E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15.180.1003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proofErr w:type="spellStart"/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Plywood</w:t>
            </w:r>
            <w:proofErr w:type="spellEnd"/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ile düz yüzeyli betonarme kalıbı yapılması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150,00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2.400,00 </w:t>
            </w:r>
          </w:p>
        </w:tc>
      </w:tr>
      <w:tr w:rsidR="0048612E" w:rsidRPr="00FE2A44" w:rsidTr="0048612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48612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196.400,00 </w:t>
            </w:r>
          </w:p>
        </w:tc>
      </w:tr>
      <w:tr w:rsidR="0048612E" w:rsidRPr="00FE2A44" w:rsidTr="0048612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2E" w:rsidRPr="0048612E" w:rsidRDefault="0048612E" w:rsidP="0048612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</w:p>
        </w:tc>
      </w:tr>
      <w:bookmarkEnd w:id="0"/>
    </w:tbl>
    <w:p w:rsidR="00741525" w:rsidRDefault="00741525" w:rsidP="00FE2A44">
      <w:pPr>
        <w:rPr>
          <w:rFonts w:ascii="Tahoma" w:hAnsi="Tahoma" w:cs="Tahoma"/>
          <w:sz w:val="20"/>
          <w:szCs w:val="20"/>
        </w:rPr>
      </w:pPr>
    </w:p>
    <w:p w:rsidR="00304CA5" w:rsidRPr="00FE2A44" w:rsidRDefault="00304CA5" w:rsidP="00FE2A44">
      <w:pPr>
        <w:rPr>
          <w:rFonts w:ascii="Tahoma" w:hAnsi="Tahoma" w:cs="Tahoma"/>
          <w:sz w:val="20"/>
          <w:szCs w:val="20"/>
        </w:rPr>
      </w:pPr>
    </w:p>
    <w:sectPr w:rsidR="00304CA5" w:rsidRPr="00FE2A44" w:rsidSect="00FE2A44">
      <w:headerReference w:type="default" r:id="rId7"/>
      <w:footerReference w:type="defaul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118" w:rsidRDefault="007D7118" w:rsidP="0048612E">
      <w:pPr>
        <w:spacing w:after="0" w:line="240" w:lineRule="auto"/>
      </w:pPr>
      <w:r>
        <w:separator/>
      </w:r>
    </w:p>
  </w:endnote>
  <w:endnote w:type="continuationSeparator" w:id="0">
    <w:p w:rsidR="007D7118" w:rsidRDefault="007D7118" w:rsidP="00486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64D" w:rsidRPr="006E164D" w:rsidRDefault="006E164D" w:rsidP="006E164D">
    <w:pPr>
      <w:pStyle w:val="AltBilgi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*</w:t>
    </w:r>
    <w:r w:rsidRPr="006E164D">
      <w:rPr>
        <w:rFonts w:ascii="Tahoma" w:hAnsi="Tahoma" w:cs="Tahoma"/>
        <w:sz w:val="18"/>
        <w:szCs w:val="18"/>
      </w:rPr>
      <w:t>Yaklaşık maliyet tablosu örnek amaçlı verilmiş olup başvuru sahipleri keşif-metraj cetvellerini ve yaklaşık maliyet tablosunu aynı anda sunacaktır.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118" w:rsidRDefault="007D7118" w:rsidP="0048612E">
      <w:pPr>
        <w:spacing w:after="0" w:line="240" w:lineRule="auto"/>
      </w:pPr>
      <w:r>
        <w:separator/>
      </w:r>
    </w:p>
  </w:footnote>
  <w:footnote w:type="continuationSeparator" w:id="0">
    <w:p w:rsidR="007D7118" w:rsidRDefault="007D7118" w:rsidP="00486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12E" w:rsidRDefault="0048612E" w:rsidP="0048612E">
    <w:pPr>
      <w:pStyle w:val="stBilgi"/>
      <w:jc w:val="right"/>
      <w:rPr>
        <w:rFonts w:ascii="Tahoma" w:hAnsi="Tahoma" w:cs="Tahoma"/>
        <w:b/>
        <w:sz w:val="20"/>
        <w:szCs w:val="20"/>
      </w:rPr>
    </w:pPr>
  </w:p>
  <w:p w:rsidR="0048612E" w:rsidRPr="001774FA" w:rsidRDefault="001774FA" w:rsidP="0048612E">
    <w:pPr>
      <w:pStyle w:val="stBilgi"/>
      <w:jc w:val="right"/>
      <w:rPr>
        <w:rFonts w:ascii="Tahoma" w:hAnsi="Tahoma" w:cs="Tahoma"/>
        <w:b/>
        <w:sz w:val="20"/>
        <w:szCs w:val="20"/>
      </w:rPr>
    </w:pPr>
    <w:r w:rsidRPr="001774FA">
      <w:rPr>
        <w:rFonts w:ascii="Tahoma" w:hAnsi="Tahoma" w:cs="Tahoma"/>
        <w:b/>
        <w:color w:val="000000"/>
        <w:sz w:val="20"/>
        <w:szCs w:val="20"/>
      </w:rPr>
      <w:t>ALT_</w:t>
    </w:r>
    <w:r w:rsidR="002D507F" w:rsidRPr="001774FA">
      <w:rPr>
        <w:rFonts w:ascii="Tahoma" w:hAnsi="Tahoma" w:cs="Tahoma"/>
        <w:b/>
        <w:sz w:val="20"/>
        <w:szCs w:val="20"/>
      </w:rPr>
      <w:t>SOSGİP</w:t>
    </w:r>
    <w:r w:rsidR="0048612E" w:rsidRPr="001774FA">
      <w:rPr>
        <w:rFonts w:ascii="Tahoma" w:hAnsi="Tahoma" w:cs="Tahoma"/>
        <w:b/>
        <w:sz w:val="20"/>
        <w:szCs w:val="20"/>
      </w:rPr>
      <w:t>_ŞABLON-4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17717"/>
    <w:multiLevelType w:val="hybridMultilevel"/>
    <w:tmpl w:val="AEF2F5DA"/>
    <w:lvl w:ilvl="0" w:tplc="BF2C99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2CC"/>
    <w:rsid w:val="001774FA"/>
    <w:rsid w:val="002D507F"/>
    <w:rsid w:val="00304CA5"/>
    <w:rsid w:val="0048612E"/>
    <w:rsid w:val="006E164D"/>
    <w:rsid w:val="00741525"/>
    <w:rsid w:val="007D7118"/>
    <w:rsid w:val="00C5114F"/>
    <w:rsid w:val="00D622CC"/>
    <w:rsid w:val="00ED2101"/>
    <w:rsid w:val="00F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2E914-BA57-40C3-8C3F-35EC610B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8612E"/>
  </w:style>
  <w:style w:type="paragraph" w:styleId="AltBilgi">
    <w:name w:val="footer"/>
    <w:basedOn w:val="Normal"/>
    <w:link w:val="AltBilgiChar"/>
    <w:uiPriority w:val="99"/>
    <w:unhideWhenUsed/>
    <w:rsid w:val="00486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6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UĞUR SERİN</dc:creator>
  <cp:keywords/>
  <dc:description/>
  <cp:lastModifiedBy>MEHMET UĞUR SERİN</cp:lastModifiedBy>
  <cp:revision>7</cp:revision>
  <dcterms:created xsi:type="dcterms:W3CDTF">2026-04-20T13:15:00Z</dcterms:created>
  <dcterms:modified xsi:type="dcterms:W3CDTF">2026-07-14T14:57:00Z</dcterms:modified>
</cp:coreProperties>
</file>